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15695" w14:textId="77777777" w:rsidR="00FE7185" w:rsidRDefault="00FE7185" w:rsidP="00FE7185">
      <w:pPr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2AD36048" w14:textId="77777777" w:rsidR="00FE7185" w:rsidRDefault="00FE7185" w:rsidP="00FE7185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A216EF2" w14:textId="77777777" w:rsidR="00FE7185" w:rsidRDefault="00FE7185" w:rsidP="00FE71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РАЙОНА «НЕРЮНГРИНСКИЙ РАЙОН» РЕСПУБЛИКИ </w:t>
      </w:r>
    </w:p>
    <w:p w14:paraId="3FA9E3A6" w14:textId="77777777" w:rsidR="00FE7185" w:rsidRDefault="00FE7185" w:rsidP="00FE71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САХА (ЯКУТИЯ)   </w:t>
      </w:r>
    </w:p>
    <w:p w14:paraId="738F37CF" w14:textId="77777777" w:rsidR="00FE7185" w:rsidRDefault="00FE7185" w:rsidP="00FE7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585CFE9A" w14:textId="77777777" w:rsidR="00FE7185" w:rsidRDefault="00FE7185" w:rsidP="003A72E6">
      <w:pPr>
        <w:rPr>
          <w:rFonts w:ascii="Times New Roman" w:hAnsi="Times New Roman"/>
          <w:b/>
          <w:sz w:val="24"/>
          <w:szCs w:val="24"/>
        </w:rPr>
      </w:pPr>
    </w:p>
    <w:p w14:paraId="02A04446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67DB3D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529AA5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C034A22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5400246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3A40C53" w14:textId="77777777" w:rsidR="00A970C4" w:rsidRPr="00FE7185" w:rsidRDefault="00FE7185" w:rsidP="003A72E6">
      <w:pPr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FE7185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РЕШЕНИЕ</w:t>
      </w:r>
    </w:p>
    <w:p w14:paraId="67799E46" w14:textId="0C423FF0" w:rsidR="00FE7185" w:rsidRPr="00FE7185" w:rsidRDefault="00FE7185" w:rsidP="00FE718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№ </w:t>
      </w:r>
      <w:r w:rsidR="00EF17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="00A03C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-48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от </w:t>
      </w:r>
      <w:r w:rsidR="00A03C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</w:t>
      </w:r>
      <w:r w:rsidR="0001507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0</w:t>
      </w:r>
      <w:r w:rsidR="00A03C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2026 года</w:t>
      </w:r>
    </w:p>
    <w:p w14:paraId="3FB9C044" w14:textId="77777777" w:rsidR="00A03C29" w:rsidRPr="00A03C29" w:rsidRDefault="00A03C29" w:rsidP="00A0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</w:p>
    <w:p w14:paraId="5411CC90" w14:textId="77777777" w:rsidR="00A03C29" w:rsidRPr="00A03C29" w:rsidRDefault="00A03C29" w:rsidP="00A0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</w:p>
    <w:p w14:paraId="49E1A4AD" w14:textId="77777777" w:rsidR="00F50068" w:rsidRPr="00F50068" w:rsidRDefault="00F50068" w:rsidP="00F5006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 ВНЕСЕНИИ ИЗМЕНЕНИЙ В ГЕНЕРАЛЬНЫЙ ПЛАН И ПРАВИЛА ЗЕМЛЕПОЛЬЗОВАНИЯ И ЗАСТРОЙКИ ГОРОДСКОГО ПОСЕЛЕНИЯ</w:t>
      </w:r>
    </w:p>
    <w:p w14:paraId="70775E0E" w14:textId="77777777" w:rsidR="00F50068" w:rsidRDefault="00F50068" w:rsidP="00F5006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«ПОСЕЛОК БЕРКАКИТ» МУНИЦИПАЛЬНОГО  РАЙОНА  «НЕРЮНГРИНСКИЙ РАЙОН»  РЕСПУБЛИКИ САХА(ЯКУТИЯ)   </w:t>
      </w:r>
    </w:p>
    <w:p w14:paraId="2E603DCB" w14:textId="77777777"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2F4E37" w14:textId="77777777"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D87A08" w14:textId="77777777" w:rsidR="00E26233" w:rsidRDefault="00E26233" w:rsidP="00394FD8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DCE6DE2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5A3CF0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7E081C1" w14:textId="77777777" w:rsidR="00E26233" w:rsidRDefault="00E26233" w:rsidP="009030EA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ADE964A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838722A" w14:textId="77777777" w:rsidR="00E26233" w:rsidRDefault="00E26233" w:rsidP="008C11F6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880BB02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92F80B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A42A04D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90C8FCD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1F57F8A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2AC9B2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E886F1B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1B368D" w14:textId="77777777" w:rsidR="00FE7185" w:rsidRDefault="00FE7185" w:rsidP="00A03C29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6088D99" w14:textId="77777777" w:rsidR="00FE7185" w:rsidRPr="008E7450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п. Беркакит</w:t>
      </w:r>
    </w:p>
    <w:p w14:paraId="012D0046" w14:textId="77777777" w:rsidR="00FE7185" w:rsidRPr="008E7450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2026</w:t>
      </w:r>
      <w:r w:rsidRPr="008E7450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</w:t>
      </w:r>
    </w:p>
    <w:p w14:paraId="3670412A" w14:textId="64677DB5" w:rsidR="00FE7185" w:rsidRPr="00FE7185" w:rsidRDefault="00015070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b/>
          <w:noProof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3F1FBE6D" wp14:editId="72E86178">
            <wp:simplePos x="0" y="0"/>
            <wp:positionH relativeFrom="column">
              <wp:posOffset>2472690</wp:posOffset>
            </wp:positionH>
            <wp:positionV relativeFrom="paragraph">
              <wp:posOffset>66675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3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7185" w:rsidRPr="00FE7185">
        <w:rPr>
          <w:rFonts w:ascii="Times New Roman" w:eastAsia="Times New Roman" w:hAnsi="Times New Roman" w:cs="Times New Roman"/>
          <w:szCs w:val="20"/>
        </w:rPr>
        <w:t xml:space="preserve">РЕСПУБЛИКА САХА (ЯКУТИЯ)                                                                                     </w:t>
      </w:r>
      <w:r w:rsidR="00FE7185" w:rsidRPr="00FE7185">
        <w:rPr>
          <w:rFonts w:ascii="Times New Roman" w:eastAsia="Times New Roman" w:hAnsi="Times New Roman" w:cs="Times New Roman"/>
          <w:szCs w:val="20"/>
          <w:lang w:val="en-US"/>
        </w:rPr>
        <w:t>C</w:t>
      </w:r>
      <w:r w:rsidR="00FE7185" w:rsidRPr="00FE7185">
        <w:rPr>
          <w:rFonts w:ascii="Times New Roman" w:eastAsia="Times New Roman" w:hAnsi="Times New Roman" w:cs="Times New Roman"/>
          <w:szCs w:val="20"/>
        </w:rPr>
        <w:t>АХА  РЕСПУБЛИКАТА</w:t>
      </w:r>
    </w:p>
    <w:p w14:paraId="0B80C9E5" w14:textId="3DB85A28"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szCs w:val="20"/>
        </w:rPr>
        <w:t xml:space="preserve">    </w:t>
      </w:r>
    </w:p>
    <w:p w14:paraId="66CE08C4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БЕРКАКИТСКИЙ ПОСЕЛКОВЫЙ                                                                     БЕРКАКИТ  Б</w:t>
      </w:r>
      <w:r w:rsidRPr="00FE718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OhYO</w:t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ЛЭГИН</w:t>
      </w:r>
    </w:p>
    <w:p w14:paraId="09333859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 xml:space="preserve"> СОВЕТ ДЕПУТАТОВ                                                                              ДЕПУТАТТАРЫН  СЭБИЭТЭ</w:t>
      </w:r>
    </w:p>
    <w:p w14:paraId="0D056C73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</w:p>
    <w:p w14:paraId="241E4182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37C3E7E0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FE7185">
        <w:rPr>
          <w:rFonts w:ascii="Times New Roman" w:eastAsia="Times New Roman" w:hAnsi="Times New Roman" w:cs="Times New Roman"/>
          <w:b/>
          <w:szCs w:val="20"/>
        </w:rPr>
        <w:t xml:space="preserve">                         </w:t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szCs w:val="20"/>
        </w:rPr>
        <w:t xml:space="preserve">                                 </w:t>
      </w:r>
    </w:p>
    <w:p w14:paraId="71A3596F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b/>
        </w:rPr>
        <w:t xml:space="preserve">                РЕШЕНИЕ              </w:t>
      </w:r>
      <w:r w:rsidRPr="00FE7185">
        <w:rPr>
          <w:rFonts w:ascii="Times New Roman" w:eastAsia="Times New Roman" w:hAnsi="Times New Roman" w:cs="Times New Roman"/>
          <w:b/>
        </w:rPr>
        <w:tab/>
      </w:r>
      <w:r w:rsidRPr="00FE7185">
        <w:rPr>
          <w:rFonts w:ascii="Times New Roman" w:eastAsia="Times New Roman" w:hAnsi="Times New Roman" w:cs="Times New Roman"/>
          <w:b/>
        </w:rPr>
        <w:tab/>
        <w:t xml:space="preserve">                                                          БЫ</w:t>
      </w:r>
      <w:r w:rsidRPr="00FE7185">
        <w:rPr>
          <w:rFonts w:ascii="Times New Roman" w:eastAsia="Times New Roman" w:hAnsi="Times New Roman" w:cs="Times New Roman"/>
          <w:b/>
          <w:lang w:val="en-US"/>
        </w:rPr>
        <w:t>h</w:t>
      </w:r>
      <w:r w:rsidRPr="00FE7185">
        <w:rPr>
          <w:rFonts w:ascii="Times New Roman" w:eastAsia="Times New Roman" w:hAnsi="Times New Roman" w:cs="Times New Roman"/>
          <w:b/>
        </w:rPr>
        <w:t>ААРЫЫ</w:t>
      </w:r>
    </w:p>
    <w:p w14:paraId="22AAE818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18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1196A26F" w14:textId="0FCE0807"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E7185">
        <w:rPr>
          <w:rFonts w:ascii="Times New Roman" w:eastAsia="Times New Roman" w:hAnsi="Times New Roman" w:cs="Times New Roman"/>
        </w:rPr>
        <w:t xml:space="preserve"> </w:t>
      </w:r>
      <w:r w:rsidR="003A72E6">
        <w:rPr>
          <w:rFonts w:ascii="Times New Roman" w:eastAsia="Times New Roman" w:hAnsi="Times New Roman" w:cs="Times New Roman"/>
          <w:sz w:val="20"/>
          <w:szCs w:val="20"/>
        </w:rPr>
        <w:t xml:space="preserve">№ </w:t>
      </w:r>
      <w:r w:rsidR="000E3B4D">
        <w:rPr>
          <w:rFonts w:ascii="Times New Roman" w:eastAsia="Times New Roman" w:hAnsi="Times New Roman" w:cs="Times New Roman"/>
          <w:sz w:val="20"/>
          <w:szCs w:val="20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>-</w:t>
      </w:r>
      <w:r w:rsidR="00A03C29">
        <w:rPr>
          <w:rFonts w:ascii="Times New Roman" w:eastAsia="Times New Roman" w:hAnsi="Times New Roman" w:cs="Times New Roman"/>
          <w:sz w:val="20"/>
          <w:szCs w:val="20"/>
        </w:rPr>
        <w:t xml:space="preserve"> 48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14:paraId="5AE23B43" w14:textId="77777777"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от «</w:t>
      </w:r>
      <w:r w:rsidR="003A72E6">
        <w:rPr>
          <w:rFonts w:ascii="Times New Roman" w:eastAsia="Times New Roman" w:hAnsi="Times New Roman" w:cs="Times New Roman"/>
          <w:sz w:val="20"/>
          <w:szCs w:val="20"/>
        </w:rPr>
        <w:t>28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» </w:t>
      </w:r>
      <w:r w:rsidR="00A03C29">
        <w:rPr>
          <w:rFonts w:ascii="Times New Roman" w:eastAsia="Times New Roman" w:hAnsi="Times New Roman" w:cs="Times New Roman"/>
          <w:sz w:val="20"/>
          <w:szCs w:val="20"/>
        </w:rPr>
        <w:t>апреля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E7185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_______________________________</w:t>
      </w:r>
    </w:p>
    <w:p w14:paraId="3408695C" w14:textId="77777777" w:rsidR="00FE7185" w:rsidRPr="00FE7185" w:rsidRDefault="00FE7185" w:rsidP="00FE718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E718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</w:p>
    <w:p w14:paraId="41BEB71A" w14:textId="77777777" w:rsidR="00FE7185" w:rsidRPr="00FE7185" w:rsidRDefault="00A03C29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48</w:t>
      </w:r>
      <w:r w:rsidR="00FE7185" w:rsidRPr="00FE7185">
        <w:rPr>
          <w:rFonts w:ascii="Times New Roman" w:eastAsia="Times New Roman" w:hAnsi="Times New Roman" w:cs="Times New Roman"/>
          <w:b/>
          <w:sz w:val="24"/>
          <w:szCs w:val="24"/>
        </w:rPr>
        <w:t>-я СЕССИЯ ДЕПУТАТОВ</w:t>
      </w:r>
    </w:p>
    <w:p w14:paraId="4C8341A0" w14:textId="77777777" w:rsid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7185">
        <w:rPr>
          <w:rFonts w:ascii="Times New Roman" w:eastAsia="Times New Roman" w:hAnsi="Times New Roman" w:cs="Times New Roman"/>
          <w:b/>
          <w:sz w:val="24"/>
          <w:szCs w:val="24"/>
        </w:rPr>
        <w:t>БЕРКАКИТСКОГО ПОСЕЛКОВОГО СОВЕТА ДЕПУТАТОВ</w:t>
      </w:r>
    </w:p>
    <w:p w14:paraId="62798784" w14:textId="77777777" w:rsidR="003A72E6" w:rsidRDefault="003A72E6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50BE79" w14:textId="77777777" w:rsidR="00F50068" w:rsidRPr="00F50068" w:rsidRDefault="00F50068" w:rsidP="00F5006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 ВНЕСЕНИИ ИЗМЕНЕНИЙ В ГЕНЕРАЛЬНЫЙ ПЛАН И ПРАВИЛА ЗЕМЛЕПОЛЬЗОВАНИЯ И ЗАСТРОЙКИ ГОРОДСКОГО ПОСЕЛЕНИЯ</w:t>
      </w:r>
    </w:p>
    <w:p w14:paraId="13A81AE6" w14:textId="77777777" w:rsidR="00F50068" w:rsidRDefault="00F50068" w:rsidP="00F5006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«ПОСЕЛОК БЕРКАКИТ» МУНИЦИПАЛЬНОГО  РАЙОНА  «НЕРЮНГРИНСКИЙ РАЙОН»  РЕСПУБЛИКИ САХА(ЯКУТИЯ)   </w:t>
      </w:r>
    </w:p>
    <w:p w14:paraId="331CB59C" w14:textId="77777777" w:rsidR="00F50068" w:rsidRPr="00F50068" w:rsidRDefault="00F50068" w:rsidP="00F5006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F6FE328" w14:textId="77777777" w:rsidR="00F50068" w:rsidRPr="00F50068" w:rsidRDefault="00F50068" w:rsidP="00F500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bCs/>
          <w:sz w:val="23"/>
          <w:szCs w:val="23"/>
          <w:lang w:eastAsia="en-US"/>
        </w:rPr>
        <w:t xml:space="preserve">            </w:t>
      </w:r>
      <w:r w:rsidRPr="00F500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 г. № 131-ФЗ, Градостроительным кодексом Российской Федерации от 29.12.2004 № 190-ФЗ, Уставом городского поселения «Поселок Беркакит» муниципального района «Нерюнгринский район» Республики Саха (Якутия), Положением о порядке организации и проведения публичных слушаний в городском поселении «Поселок Беркакит» Нерюнгринского района Республики Саха (Якутия), утвержденным решением поселкового Совета депутатов муниципального образования </w:t>
      </w:r>
      <w:bookmarkStart w:id="1" w:name="_Hlk226456318"/>
      <w:r w:rsidRPr="00F500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городское поселение «Поселок Беркакит» </w:t>
      </w:r>
      <w:bookmarkEnd w:id="1"/>
      <w:r w:rsidRPr="00F50068">
        <w:rPr>
          <w:rFonts w:ascii="Times New Roman" w:eastAsia="Calibri" w:hAnsi="Times New Roman" w:cs="Times New Roman"/>
          <w:sz w:val="24"/>
          <w:szCs w:val="24"/>
          <w:lang w:eastAsia="en-US"/>
        </w:rPr>
        <w:t>от 26.11.2025г. № 1-41, Постановление главы Беркакитской поселковой администрации от 05.03.2026 г. № 01-ПГ «О назначении публичных слушаний по вопросам внесения изменений в правила землепользования и застройки ГП «Поселок Беркакит Нерюнгринского района»,</w:t>
      </w:r>
      <w:r w:rsidRPr="00F500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006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Постановлением главы поселения от 07.04.2026г. № 4-ПГ «Об итогах публичных слушаний по вопросам внесения изменений в правила землепользования и застройки городского поселения «Поселок Беркакит» Нерюнгринского района»</w:t>
      </w:r>
      <w:r w:rsidRPr="00F500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F5006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Беркакитский поселковый Совет депутатов:</w:t>
      </w:r>
    </w:p>
    <w:p w14:paraId="326A6C4B" w14:textId="77777777" w:rsidR="00F50068" w:rsidRPr="00F50068" w:rsidRDefault="00F50068" w:rsidP="00F5006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37C94F57" w14:textId="77777777" w:rsidR="00F50068" w:rsidRPr="00F50068" w:rsidRDefault="00F50068" w:rsidP="00F50068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РЕШИЛ:</w:t>
      </w:r>
    </w:p>
    <w:p w14:paraId="40F58B21" w14:textId="77777777" w:rsidR="00F50068" w:rsidRPr="00F50068" w:rsidRDefault="00F50068" w:rsidP="00F5006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Внести изменения в Правила землепользования и застройки Городского поселения «Поселок Беркакит Нерюнгринского района», утвержденные решением Беркакитского поселкового Совета от 31.03.2025г. № 3-32 «Об утверждении изменений в Правила землепользования и застройки </w:t>
      </w:r>
      <w:bookmarkStart w:id="2" w:name="_Hlk226536614"/>
      <w:r w:rsidRPr="00F500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Городского поселения «Поселок Беркакит Нерюнгринского района» </w:t>
      </w:r>
      <w:bookmarkEnd w:id="2"/>
      <w:r w:rsidRPr="00F500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следующие изменения: </w:t>
      </w:r>
      <w:r w:rsidRPr="00F5006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Внести изменения в Правил землепользования и застройки в части включения   в территориальную зону Коммунально-складская зона (П 2) земельного участка с кадастровым номером 14:19:210009:176, общей площадью 9 698 кв.м расположенный по адресу: Республика Саха (Якутия), Нерюнгринский муниципальный район, п. Беркакит, 400 м на запад от железнодорожного вокзала в п. Беркакит </w:t>
      </w:r>
    </w:p>
    <w:p w14:paraId="26E7589E" w14:textId="77777777" w:rsidR="00F50068" w:rsidRPr="00F50068" w:rsidRDefault="00F50068" w:rsidP="00F500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2. </w:t>
      </w:r>
      <w:r w:rsidRPr="00F50068">
        <w:rPr>
          <w:rFonts w:ascii="Times New Roman" w:eastAsia="Calibri" w:hAnsi="Times New Roman" w:cs="Times New Roman"/>
          <w:sz w:val="24"/>
          <w:szCs w:val="24"/>
          <w:lang w:eastAsia="en-US"/>
        </w:rPr>
        <w:t>Опубликовать настоящее решение   на официальном сайте городского  поселения  «Поселок Беркакит»  муниципального района «Нерюнгринский район» Республики Саха(Якутия)   в информационно-телекоммуникационной сети «Интернет».</w:t>
      </w:r>
    </w:p>
    <w:p w14:paraId="143F60E5" w14:textId="77777777" w:rsidR="00F50068" w:rsidRPr="00F50068" w:rsidRDefault="00F50068" w:rsidP="00F50068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 Решение вступает в силу со следующего дня после его официального опубликования. </w:t>
      </w:r>
    </w:p>
    <w:p w14:paraId="5E74ED35" w14:textId="77777777" w:rsidR="00F50068" w:rsidRPr="00F50068" w:rsidRDefault="00F50068" w:rsidP="00F50068">
      <w:pPr>
        <w:spacing w:after="0"/>
        <w:jc w:val="both"/>
        <w:rPr>
          <w:rFonts w:ascii="Times New Roman" w:eastAsia="Calibri" w:hAnsi="Times New Roman" w:cs="Times New Roman"/>
          <w:bCs/>
          <w:sz w:val="23"/>
          <w:szCs w:val="23"/>
          <w:lang w:eastAsia="en-US"/>
        </w:rPr>
      </w:pPr>
    </w:p>
    <w:p w14:paraId="46BCF70D" w14:textId="77777777" w:rsidR="00F50068" w:rsidRPr="00F50068" w:rsidRDefault="00F50068" w:rsidP="00F50068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Председатель поселкового</w:t>
      </w:r>
    </w:p>
    <w:p w14:paraId="7608020D" w14:textId="571812A7" w:rsidR="00F50068" w:rsidRPr="00F50068" w:rsidRDefault="00F50068" w:rsidP="00F50068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Совета депутатов</w:t>
      </w: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________________</w:t>
      </w: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Т.С. Лебедева</w:t>
      </w:r>
    </w:p>
    <w:p w14:paraId="2C43B35F" w14:textId="77777777" w:rsidR="00F50068" w:rsidRPr="00F50068" w:rsidRDefault="00F50068" w:rsidP="00F50068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Глава муниципального образования</w:t>
      </w:r>
      <w:r w:rsidRPr="00F5006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 xml:space="preserve">   _________________               А.А. Рейда</w:t>
      </w:r>
    </w:p>
    <w:p w14:paraId="3C4506B9" w14:textId="77777777" w:rsidR="004F7355" w:rsidRPr="003A72E6" w:rsidRDefault="004F7355" w:rsidP="003A72E6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sectPr w:rsidR="004F7355" w:rsidRPr="003A72E6" w:rsidSect="004F7355">
      <w:footerReference w:type="even" r:id="rId8"/>
      <w:footerReference w:type="default" r:id="rId9"/>
      <w:footerReference w:type="first" r:id="rId10"/>
      <w:pgSz w:w="11906" w:h="16838"/>
      <w:pgMar w:top="426" w:right="849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C5D03" w14:textId="77777777" w:rsidR="000C69C0" w:rsidRDefault="000C69C0" w:rsidP="004231AA">
      <w:pPr>
        <w:spacing w:after="0" w:line="240" w:lineRule="auto"/>
      </w:pPr>
      <w:r>
        <w:separator/>
      </w:r>
    </w:p>
  </w:endnote>
  <w:endnote w:type="continuationSeparator" w:id="0">
    <w:p w14:paraId="2863A1CA" w14:textId="77777777" w:rsidR="000C69C0" w:rsidRDefault="000C69C0" w:rsidP="00423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B68F4" w14:textId="77777777" w:rsidR="000C69C0" w:rsidRPr="004231AA" w:rsidRDefault="000C69C0" w:rsidP="004231AA">
    <w:pPr>
      <w:pStyle w:val="aa"/>
      <w:jc w:val="center"/>
      <w:rPr>
        <w:rFonts w:ascii="Times New Roman" w:hAnsi="Times New Roman" w:cs="Times New Roman"/>
      </w:rPr>
    </w:pPr>
    <w:r w:rsidRPr="004231AA">
      <w:rPr>
        <w:rFonts w:ascii="Times New Roman" w:hAnsi="Times New Roman" w:cs="Times New Roma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50631504"/>
      <w:docPartObj>
        <w:docPartGallery w:val="Page Numbers (Bottom of Page)"/>
        <w:docPartUnique/>
      </w:docPartObj>
    </w:sdtPr>
    <w:sdtEndPr/>
    <w:sdtContent>
      <w:p w14:paraId="6FE39E24" w14:textId="77777777" w:rsidR="000C69C0" w:rsidRDefault="000C69C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068">
          <w:rPr>
            <w:noProof/>
          </w:rPr>
          <w:t>3</w:t>
        </w:r>
        <w:r>
          <w:fldChar w:fldCharType="end"/>
        </w:r>
      </w:p>
    </w:sdtContent>
  </w:sdt>
  <w:p w14:paraId="0A36B52E" w14:textId="77777777" w:rsidR="000C69C0" w:rsidRDefault="000C69C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35759509"/>
      <w:docPartObj>
        <w:docPartGallery w:val="Page Numbers (Bottom of Page)"/>
        <w:docPartUnique/>
      </w:docPartObj>
    </w:sdtPr>
    <w:sdtEndPr/>
    <w:sdtContent>
      <w:p w14:paraId="4E824AA9" w14:textId="77777777" w:rsidR="000C69C0" w:rsidRDefault="000C69C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068">
          <w:rPr>
            <w:noProof/>
          </w:rPr>
          <w:t>1</w:t>
        </w:r>
        <w:r>
          <w:fldChar w:fldCharType="end"/>
        </w:r>
      </w:p>
    </w:sdtContent>
  </w:sdt>
  <w:p w14:paraId="77770856" w14:textId="77777777" w:rsidR="000C69C0" w:rsidRDefault="000C69C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C8120" w14:textId="77777777" w:rsidR="000C69C0" w:rsidRDefault="000C69C0" w:rsidP="004231AA">
      <w:pPr>
        <w:spacing w:after="0" w:line="240" w:lineRule="auto"/>
      </w:pPr>
      <w:r>
        <w:separator/>
      </w:r>
    </w:p>
  </w:footnote>
  <w:footnote w:type="continuationSeparator" w:id="0">
    <w:p w14:paraId="4F6F4B94" w14:textId="77777777" w:rsidR="000C69C0" w:rsidRDefault="000C69C0" w:rsidP="004231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5CC"/>
    <w:rsid w:val="0001109E"/>
    <w:rsid w:val="00012773"/>
    <w:rsid w:val="00015070"/>
    <w:rsid w:val="00020228"/>
    <w:rsid w:val="00026CB9"/>
    <w:rsid w:val="00036AB5"/>
    <w:rsid w:val="00043BE8"/>
    <w:rsid w:val="00044349"/>
    <w:rsid w:val="00047B11"/>
    <w:rsid w:val="00053DCD"/>
    <w:rsid w:val="00054A62"/>
    <w:rsid w:val="000621D3"/>
    <w:rsid w:val="00070B36"/>
    <w:rsid w:val="000853D8"/>
    <w:rsid w:val="00096ED2"/>
    <w:rsid w:val="000C0764"/>
    <w:rsid w:val="000C69C0"/>
    <w:rsid w:val="000D7F5E"/>
    <w:rsid w:val="000E09BD"/>
    <w:rsid w:val="000E3B4D"/>
    <w:rsid w:val="000F4355"/>
    <w:rsid w:val="000F7700"/>
    <w:rsid w:val="0012663C"/>
    <w:rsid w:val="001317A8"/>
    <w:rsid w:val="00134F37"/>
    <w:rsid w:val="001417A5"/>
    <w:rsid w:val="00143105"/>
    <w:rsid w:val="00147F51"/>
    <w:rsid w:val="00173915"/>
    <w:rsid w:val="00190FE1"/>
    <w:rsid w:val="001A32FB"/>
    <w:rsid w:val="001E3784"/>
    <w:rsid w:val="001F487F"/>
    <w:rsid w:val="001F7CFD"/>
    <w:rsid w:val="00210E48"/>
    <w:rsid w:val="00216655"/>
    <w:rsid w:val="00222813"/>
    <w:rsid w:val="00251D94"/>
    <w:rsid w:val="00260DB2"/>
    <w:rsid w:val="0027386F"/>
    <w:rsid w:val="00282B07"/>
    <w:rsid w:val="002920EF"/>
    <w:rsid w:val="002A3E9F"/>
    <w:rsid w:val="002B0B8D"/>
    <w:rsid w:val="002B37EE"/>
    <w:rsid w:val="002B477F"/>
    <w:rsid w:val="002D4367"/>
    <w:rsid w:val="002E0A7E"/>
    <w:rsid w:val="003036C7"/>
    <w:rsid w:val="003047C4"/>
    <w:rsid w:val="00320A94"/>
    <w:rsid w:val="00351901"/>
    <w:rsid w:val="00371C4D"/>
    <w:rsid w:val="00373D63"/>
    <w:rsid w:val="00377E13"/>
    <w:rsid w:val="00381627"/>
    <w:rsid w:val="00385936"/>
    <w:rsid w:val="003860DE"/>
    <w:rsid w:val="00394FD8"/>
    <w:rsid w:val="003A4F62"/>
    <w:rsid w:val="003A72E6"/>
    <w:rsid w:val="003B09AB"/>
    <w:rsid w:val="003D1B49"/>
    <w:rsid w:val="00405D67"/>
    <w:rsid w:val="004231AA"/>
    <w:rsid w:val="0042396B"/>
    <w:rsid w:val="00426932"/>
    <w:rsid w:val="00431382"/>
    <w:rsid w:val="004333C7"/>
    <w:rsid w:val="004426B8"/>
    <w:rsid w:val="00443D22"/>
    <w:rsid w:val="004523BA"/>
    <w:rsid w:val="00456E12"/>
    <w:rsid w:val="00460485"/>
    <w:rsid w:val="0046071E"/>
    <w:rsid w:val="0046175E"/>
    <w:rsid w:val="00464755"/>
    <w:rsid w:val="00464AAD"/>
    <w:rsid w:val="00467FEA"/>
    <w:rsid w:val="0047326D"/>
    <w:rsid w:val="00496402"/>
    <w:rsid w:val="0049647A"/>
    <w:rsid w:val="004B4BB7"/>
    <w:rsid w:val="004B765F"/>
    <w:rsid w:val="004D3884"/>
    <w:rsid w:val="004D7485"/>
    <w:rsid w:val="004E0A7C"/>
    <w:rsid w:val="004E47EF"/>
    <w:rsid w:val="004E5C48"/>
    <w:rsid w:val="004F1A88"/>
    <w:rsid w:val="004F523C"/>
    <w:rsid w:val="004F5451"/>
    <w:rsid w:val="004F6162"/>
    <w:rsid w:val="004F7355"/>
    <w:rsid w:val="00501DC5"/>
    <w:rsid w:val="005041E2"/>
    <w:rsid w:val="0050535A"/>
    <w:rsid w:val="00505E1C"/>
    <w:rsid w:val="0051247F"/>
    <w:rsid w:val="00516C48"/>
    <w:rsid w:val="00522FF8"/>
    <w:rsid w:val="00575A6B"/>
    <w:rsid w:val="005777D6"/>
    <w:rsid w:val="005814ED"/>
    <w:rsid w:val="00583101"/>
    <w:rsid w:val="005936D0"/>
    <w:rsid w:val="005A23D7"/>
    <w:rsid w:val="005A366B"/>
    <w:rsid w:val="005C4EC0"/>
    <w:rsid w:val="005D464D"/>
    <w:rsid w:val="005F2A98"/>
    <w:rsid w:val="005F75EB"/>
    <w:rsid w:val="00620AAF"/>
    <w:rsid w:val="006213B6"/>
    <w:rsid w:val="006277A9"/>
    <w:rsid w:val="006407D6"/>
    <w:rsid w:val="00640F6F"/>
    <w:rsid w:val="00643A80"/>
    <w:rsid w:val="00645DE0"/>
    <w:rsid w:val="00646CBC"/>
    <w:rsid w:val="00654590"/>
    <w:rsid w:val="00660989"/>
    <w:rsid w:val="00680928"/>
    <w:rsid w:val="00685E9C"/>
    <w:rsid w:val="006958E2"/>
    <w:rsid w:val="0069707C"/>
    <w:rsid w:val="00697A47"/>
    <w:rsid w:val="006A0DF7"/>
    <w:rsid w:val="006A1367"/>
    <w:rsid w:val="006B2D93"/>
    <w:rsid w:val="006C4200"/>
    <w:rsid w:val="006C6958"/>
    <w:rsid w:val="006C793F"/>
    <w:rsid w:val="006D0DDA"/>
    <w:rsid w:val="006D5232"/>
    <w:rsid w:val="006D5656"/>
    <w:rsid w:val="006D6E3B"/>
    <w:rsid w:val="006E0523"/>
    <w:rsid w:val="007158C6"/>
    <w:rsid w:val="00737529"/>
    <w:rsid w:val="00741F07"/>
    <w:rsid w:val="007436F7"/>
    <w:rsid w:val="00745DDB"/>
    <w:rsid w:val="00754D41"/>
    <w:rsid w:val="00757C68"/>
    <w:rsid w:val="00765AD5"/>
    <w:rsid w:val="007873AD"/>
    <w:rsid w:val="007909F2"/>
    <w:rsid w:val="007B008A"/>
    <w:rsid w:val="007B3D0A"/>
    <w:rsid w:val="007B7519"/>
    <w:rsid w:val="007D51FD"/>
    <w:rsid w:val="007E7097"/>
    <w:rsid w:val="007F602D"/>
    <w:rsid w:val="00800CB9"/>
    <w:rsid w:val="00801F32"/>
    <w:rsid w:val="00806FFD"/>
    <w:rsid w:val="0081775A"/>
    <w:rsid w:val="0086192D"/>
    <w:rsid w:val="0087240F"/>
    <w:rsid w:val="00892216"/>
    <w:rsid w:val="00897D9A"/>
    <w:rsid w:val="008A009D"/>
    <w:rsid w:val="008B1A61"/>
    <w:rsid w:val="008B65E1"/>
    <w:rsid w:val="008C11F6"/>
    <w:rsid w:val="008C327E"/>
    <w:rsid w:val="008F1EB1"/>
    <w:rsid w:val="008F4F09"/>
    <w:rsid w:val="00902440"/>
    <w:rsid w:val="009030EA"/>
    <w:rsid w:val="00905064"/>
    <w:rsid w:val="00907F7A"/>
    <w:rsid w:val="0092006A"/>
    <w:rsid w:val="0092426F"/>
    <w:rsid w:val="0092488D"/>
    <w:rsid w:val="009274FF"/>
    <w:rsid w:val="00937A93"/>
    <w:rsid w:val="0096623D"/>
    <w:rsid w:val="009742D6"/>
    <w:rsid w:val="009742E2"/>
    <w:rsid w:val="009804BF"/>
    <w:rsid w:val="00987BEC"/>
    <w:rsid w:val="009B1905"/>
    <w:rsid w:val="009B6F2A"/>
    <w:rsid w:val="009C1D96"/>
    <w:rsid w:val="009C2B92"/>
    <w:rsid w:val="009D2354"/>
    <w:rsid w:val="00A01746"/>
    <w:rsid w:val="00A03C29"/>
    <w:rsid w:val="00A05BBD"/>
    <w:rsid w:val="00A0773D"/>
    <w:rsid w:val="00A220FD"/>
    <w:rsid w:val="00A33342"/>
    <w:rsid w:val="00A420FC"/>
    <w:rsid w:val="00A5391C"/>
    <w:rsid w:val="00A9276D"/>
    <w:rsid w:val="00A970C4"/>
    <w:rsid w:val="00AA1079"/>
    <w:rsid w:val="00AC314D"/>
    <w:rsid w:val="00AD5D50"/>
    <w:rsid w:val="00AF0FA5"/>
    <w:rsid w:val="00AF262D"/>
    <w:rsid w:val="00B042F3"/>
    <w:rsid w:val="00B335CC"/>
    <w:rsid w:val="00B420EC"/>
    <w:rsid w:val="00B459AD"/>
    <w:rsid w:val="00B72998"/>
    <w:rsid w:val="00B7420C"/>
    <w:rsid w:val="00B82224"/>
    <w:rsid w:val="00BA0893"/>
    <w:rsid w:val="00BA7269"/>
    <w:rsid w:val="00BC2A7E"/>
    <w:rsid w:val="00BD2CC8"/>
    <w:rsid w:val="00BE6CC9"/>
    <w:rsid w:val="00BF04C1"/>
    <w:rsid w:val="00BF34CB"/>
    <w:rsid w:val="00C13E88"/>
    <w:rsid w:val="00C23797"/>
    <w:rsid w:val="00C24FCB"/>
    <w:rsid w:val="00C31F78"/>
    <w:rsid w:val="00C34442"/>
    <w:rsid w:val="00C355C0"/>
    <w:rsid w:val="00C74079"/>
    <w:rsid w:val="00C8764E"/>
    <w:rsid w:val="00C90649"/>
    <w:rsid w:val="00C9218B"/>
    <w:rsid w:val="00C969FA"/>
    <w:rsid w:val="00CA5454"/>
    <w:rsid w:val="00CB6E9E"/>
    <w:rsid w:val="00CC5189"/>
    <w:rsid w:val="00CD0904"/>
    <w:rsid w:val="00D17A11"/>
    <w:rsid w:val="00D20BD5"/>
    <w:rsid w:val="00D33734"/>
    <w:rsid w:val="00D57E1E"/>
    <w:rsid w:val="00D626FF"/>
    <w:rsid w:val="00D6276E"/>
    <w:rsid w:val="00D82992"/>
    <w:rsid w:val="00D92F1F"/>
    <w:rsid w:val="00D96554"/>
    <w:rsid w:val="00DB196F"/>
    <w:rsid w:val="00DC10F0"/>
    <w:rsid w:val="00DC1109"/>
    <w:rsid w:val="00DC3EDC"/>
    <w:rsid w:val="00DD3557"/>
    <w:rsid w:val="00DD7C58"/>
    <w:rsid w:val="00E07AA5"/>
    <w:rsid w:val="00E16900"/>
    <w:rsid w:val="00E26233"/>
    <w:rsid w:val="00E26AB0"/>
    <w:rsid w:val="00E275D5"/>
    <w:rsid w:val="00E31EA7"/>
    <w:rsid w:val="00E349FD"/>
    <w:rsid w:val="00E42ABA"/>
    <w:rsid w:val="00E43140"/>
    <w:rsid w:val="00E44E6E"/>
    <w:rsid w:val="00E80FAE"/>
    <w:rsid w:val="00E90158"/>
    <w:rsid w:val="00E9571D"/>
    <w:rsid w:val="00E96F57"/>
    <w:rsid w:val="00EB30B0"/>
    <w:rsid w:val="00ED4F1C"/>
    <w:rsid w:val="00ED635C"/>
    <w:rsid w:val="00EF0401"/>
    <w:rsid w:val="00EF170D"/>
    <w:rsid w:val="00EF7952"/>
    <w:rsid w:val="00F0637B"/>
    <w:rsid w:val="00F3293B"/>
    <w:rsid w:val="00F40D96"/>
    <w:rsid w:val="00F44FFC"/>
    <w:rsid w:val="00F50068"/>
    <w:rsid w:val="00F52850"/>
    <w:rsid w:val="00F54A8D"/>
    <w:rsid w:val="00F54B00"/>
    <w:rsid w:val="00F5698D"/>
    <w:rsid w:val="00F753F2"/>
    <w:rsid w:val="00F81BFB"/>
    <w:rsid w:val="00F83BB0"/>
    <w:rsid w:val="00F84A5E"/>
    <w:rsid w:val="00F86CE8"/>
    <w:rsid w:val="00F95F73"/>
    <w:rsid w:val="00FA4961"/>
    <w:rsid w:val="00FA6E49"/>
    <w:rsid w:val="00FB0967"/>
    <w:rsid w:val="00FC0532"/>
    <w:rsid w:val="00FC1B89"/>
    <w:rsid w:val="00FD2833"/>
    <w:rsid w:val="00FD2B08"/>
    <w:rsid w:val="00FD7888"/>
    <w:rsid w:val="00FE2CE3"/>
    <w:rsid w:val="00FE7185"/>
    <w:rsid w:val="00FF19FE"/>
    <w:rsid w:val="00FF1EE9"/>
    <w:rsid w:val="00FF285F"/>
    <w:rsid w:val="00FF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850AB"/>
  <w15:docId w15:val="{57286BB5-83E6-43B9-BA4C-D8218958A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FD8"/>
  </w:style>
  <w:style w:type="paragraph" w:styleId="1">
    <w:name w:val="heading 1"/>
    <w:basedOn w:val="a"/>
    <w:next w:val="a"/>
    <w:link w:val="10"/>
    <w:uiPriority w:val="9"/>
    <w:qFormat/>
    <w:rsid w:val="000C69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9C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Hyperlink"/>
    <w:basedOn w:val="a0"/>
    <w:uiPriority w:val="99"/>
    <w:unhideWhenUsed/>
    <w:rsid w:val="00800CB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23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31AA"/>
  </w:style>
  <w:style w:type="paragraph" w:styleId="aa">
    <w:name w:val="footer"/>
    <w:basedOn w:val="a"/>
    <w:link w:val="ab"/>
    <w:uiPriority w:val="99"/>
    <w:unhideWhenUsed/>
    <w:rsid w:val="00423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31AA"/>
  </w:style>
  <w:style w:type="paragraph" w:styleId="ac">
    <w:name w:val="List Paragraph"/>
    <w:basedOn w:val="a"/>
    <w:uiPriority w:val="34"/>
    <w:qFormat/>
    <w:rsid w:val="00426932"/>
    <w:pPr>
      <w:ind w:left="720"/>
      <w:contextualSpacing/>
    </w:pPr>
  </w:style>
  <w:style w:type="paragraph" w:styleId="ad">
    <w:name w:val="Title"/>
    <w:basedOn w:val="a"/>
    <w:link w:val="ae"/>
    <w:qFormat/>
    <w:rsid w:val="00210E48"/>
    <w:pPr>
      <w:spacing w:after="0" w:line="240" w:lineRule="auto"/>
      <w:ind w:firstLine="5040"/>
      <w:jc w:val="center"/>
    </w:pPr>
    <w:rPr>
      <w:rFonts w:ascii="Times New Roman" w:eastAsia="Times New Roman" w:hAnsi="Times New Roman" w:cs="Times New Roman"/>
      <w:sz w:val="28"/>
      <w:szCs w:val="26"/>
    </w:rPr>
  </w:style>
  <w:style w:type="character" w:customStyle="1" w:styleId="ae">
    <w:name w:val="Заголовок Знак"/>
    <w:basedOn w:val="a0"/>
    <w:link w:val="ad"/>
    <w:rsid w:val="00210E48"/>
    <w:rPr>
      <w:rFonts w:ascii="Times New Roman" w:eastAsia="Times New Roman" w:hAnsi="Times New Roman" w:cs="Times New Roman"/>
      <w:sz w:val="28"/>
      <w:szCs w:val="26"/>
    </w:rPr>
  </w:style>
  <w:style w:type="paragraph" w:styleId="af">
    <w:name w:val="Normal (Web)"/>
    <w:basedOn w:val="a"/>
    <w:uiPriority w:val="99"/>
    <w:semiHidden/>
    <w:unhideWhenUsed/>
    <w:rsid w:val="00AF2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97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97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6300A-5064-4C01-8A48-9772197BE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user</cp:lastModifiedBy>
  <cp:revision>21</cp:revision>
  <cp:lastPrinted>2026-04-29T08:32:00Z</cp:lastPrinted>
  <dcterms:created xsi:type="dcterms:W3CDTF">2026-03-24T00:15:00Z</dcterms:created>
  <dcterms:modified xsi:type="dcterms:W3CDTF">2026-04-29T09:22:00Z</dcterms:modified>
</cp:coreProperties>
</file>